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  <w:sz w:val="28"/>
          <w:szCs w:val="28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t>Satzung des gemeinnützigen Vereins ‚Bunte Lebenswelten e. V.’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1 Name, Sitz und Geschäftsjahr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1.1 Der Verein führt den Namen „Bunte Lebenswelten e.V.“.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Der Verein soll in das Vereinsregister eingetragen werden.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1.2 Der Verein hat seinen Sitz in Friedland.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1.3 Das Geschäftsjahr des Vereins ist das Kalenderjahr.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2 Zweck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2.1 Zweck des Vereins ist Förderung von Wissenschaft und Forschung, Volks- und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Berufsausbildung, Kunst und Kultur, Jugend- Behinderten und Altenhilfe sowie Förderung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mildtätiger Zwecke.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2.2 Der Vereinszweck wird insbesondere verwirklicht durch: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unmittelbare Förderung und Unterstützung i. S. d. § 53 AO hilfsbedürftiger Menschen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jedes Alters durch Bildung, Erziehung, Beratung, Prävention, Therapie, Betreuung,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Pflege, Beschäftigung und Interessenvertretung,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Aufnahme und Betreuung von Kindern- und Jugendlichen im Sinn der Jugendhilfe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und von Menschen mit Krankheit und Behinderung im Sinn der Behindertenhilfe,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das Initiieren, Organisieren und Begleiten von Lernprozessen interpersoneller,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internationaler, interkultureller und interreligiöser Begegnungen und Zusammenhänge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Förderung anderer, als steuerbegünstigt anerkannter Körperschaften des privaten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Rechts zur Verwirklichung ihrer steuerbegünstigten Zwecke sowie Förderung von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juristischen Personen des öffentlichen Rechts,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die Entwicklung und Unterstützung von Wissenschafts-, Kunst- und Kulturprojekten.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3 Mittelverwendung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3.1 Der Verein verfolgt ausschließlich und unmittelbar gemeinnützige, mildtätige und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kirchliche Zwecke im Sinne des Abschnitts »Steuerbegünstigte Zwecke« 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Abgabenordnung.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3.2 Der Verein ist selbstlos tätig und verfolgt nicht in erster Linie eigenwirtschaftliche Zwecke.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Mittel des Vereins dürfen nur für die satzungsmäßigen Aufgaben verwendet werden.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3.3 Die Mitglieder des Vereins erhalten keine Zuwendungen aus Mitteln des Vereins.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3.4 Es darf keine Person durch Ausgaben, die dem Zweck des Vereins fremd sind, oder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durch unverhältnismäßig hohe Vergütungen begünstigt werden.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4 Mitgliedschaft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4.1 Mitglieder des Vereins können volljährige natürliche und juristische Personen werden,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welche die Ziele des Vereins unterstützen.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4.2 Von den Mitgliedern werden Beiträge erhoben. Die Höhe der Jahresbeiträge und deren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Fälligkeit </w:t>
      </w:r>
      <w:proofErr w:type="gramStart"/>
      <w:r>
        <w:rPr>
          <w:rFonts w:cs="Arial"/>
          <w:color w:val="000000"/>
          <w:sz w:val="22"/>
        </w:rPr>
        <w:t>werden</w:t>
      </w:r>
      <w:proofErr w:type="gramEnd"/>
      <w:r>
        <w:rPr>
          <w:rFonts w:cs="Arial"/>
          <w:color w:val="000000"/>
          <w:sz w:val="22"/>
        </w:rPr>
        <w:t xml:space="preserve"> von der Mitgliederversammlung bestimmt.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4.3 Der Verein hat die folgenden Mitglieder: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ordentliche Mitglieder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Ehrenmitglieder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Fördermitglieder</w:t>
      </w:r>
    </w:p>
    <w:p w:rsidR="00D4439B" w:rsidRDefault="00D4439B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602CD4">
        <w:rPr>
          <w:rFonts w:cs="Arial"/>
          <w:sz w:val="22"/>
        </w:rPr>
        <w:t>4.4 Fördermitglieder können natürliche und juristische Personen sein, die die Aufgaben des Vereins materiell unterstützen.</w:t>
      </w:r>
      <w:r>
        <w:rPr>
          <w:rFonts w:cs="Arial"/>
          <w:sz w:val="22"/>
        </w:rPr>
        <w:t xml:space="preserve"> Sie sind weder antrags-  noch stimmberechtigt.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4.5 Ehrenmitglieder können ernannt werden, wenn sie sich in besonderem Maße um die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Erfüllung der Vereinsaufgaben verdient gemacht haben. Sie werden auf Vorschlag des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Vorstandes von der Mitgliederversammlung mit 2/3-Mehrheit ernannt.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4.6 Die Mitgliedschaft ist </w:t>
      </w:r>
      <w:r w:rsidRPr="002130E4">
        <w:rPr>
          <w:rFonts w:cs="Arial"/>
          <w:sz w:val="22"/>
        </w:rPr>
        <w:t>in Schriftform</w:t>
      </w:r>
      <w:r>
        <w:rPr>
          <w:rFonts w:cs="Arial"/>
          <w:color w:val="FF0000"/>
          <w:sz w:val="22"/>
        </w:rPr>
        <w:t xml:space="preserve"> </w:t>
      </w:r>
      <w:r>
        <w:rPr>
          <w:rFonts w:cs="Arial"/>
          <w:color w:val="000000"/>
          <w:sz w:val="22"/>
        </w:rPr>
        <w:t>zu beantragen. Über den Antrag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entscheidet der Vorstand. Im Fall der Ablehnung eines Aufnahmeantrags ist der Vorstand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nicht verpflichtet, dem Antragsteller die Gründe mitzuteilen.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4.7 Die Mitgliedschaft endet durch: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schriftliche Austrittserklärung seitens des ordentlichen oder fördernden Mitgliedes mit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einer Frist von 3 Monaten zum Jahresende.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Ausschluss des Mitgliedes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Tod des Mitgliedes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lastRenderedPageBreak/>
        <w:t xml:space="preserve">o </w:t>
      </w:r>
      <w:r>
        <w:rPr>
          <w:rFonts w:cs="Arial"/>
          <w:color w:val="000000"/>
          <w:sz w:val="22"/>
        </w:rPr>
        <w:t>durch Auflösung (bei juristischen Personen).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FF0000"/>
          <w:sz w:val="22"/>
        </w:rPr>
      </w:pPr>
      <w:r>
        <w:rPr>
          <w:rFonts w:cs="Arial"/>
          <w:color w:val="000000"/>
          <w:sz w:val="22"/>
        </w:rPr>
        <w:t xml:space="preserve">4.8 Der Austritt kann durch das Mitglied nur durch Mitteilung </w:t>
      </w:r>
      <w:r w:rsidRPr="002130E4">
        <w:rPr>
          <w:rFonts w:cs="Arial"/>
          <w:sz w:val="22"/>
        </w:rPr>
        <w:t>in Schriftform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gegenüber dem Vorstand erklärt werden.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Der Ausschluss des Mitgliedes kann durch den Vorstand beschlossen werden, wenn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das Mitglied gegen die Interessen des Vereins grob verstoßen hat,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wenn das ordentliche Mitglied seiner Beitragspflicht über den Schluss des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Geschäftsjahres hinaus trotz zweimaliger Aufforderung nicht nachgekommen ist.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4.9 Vor dem Ausschluss eines Mitgliedes sowie vor der Streichung der Mitgliedschaft hat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das Mitglied das Recht, persönlich oder schriftlich gehört zu werden. Es hat darüber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hinaus das Recht, im Rahmen der nächsten Mitgliedsversammlung in Berufung zu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gehen.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5 Organe des Vereins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5.1 Die Organe des Vereins sind: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der Vorstand der Vorstand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die Mitgliederversammlung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das Kuratorium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der Beirat.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5.2 Die Organe können sich eine Geschäftsordnung geben.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6 Vorstand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6.1 Der Vorstand i. S. d. § 26 BGB besteht aus: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ascii="Courier New" w:hAnsi="Courier New" w:cs="Courier New"/>
          <w:sz w:val="22"/>
        </w:rPr>
        <w:t xml:space="preserve">o </w:t>
      </w:r>
      <w:r w:rsidRPr="002130E4">
        <w:rPr>
          <w:rFonts w:cs="Arial"/>
          <w:sz w:val="22"/>
        </w:rPr>
        <w:t>dem Vorsitzenden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ascii="Courier New" w:hAnsi="Courier New" w:cs="Courier New"/>
          <w:sz w:val="24"/>
          <w:szCs w:val="24"/>
        </w:rPr>
        <w:t xml:space="preserve">o </w:t>
      </w:r>
      <w:r w:rsidRPr="002130E4">
        <w:rPr>
          <w:rFonts w:cs="Arial"/>
          <w:sz w:val="22"/>
        </w:rPr>
        <w:t>mind. einer und max. drei stellvertretenden Vorsitzenden, von denen einer zugleich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Schatzmeister ist.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6.2 Gesetzliche Vertreter im Sinne des § 26 BGB sind jeweils zwei Mitglieder des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geschäftsführenden Vorstandes gemeinsam.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6.3 Der Vorstand wird durch die Mitgliederversammlung für die Dauer von 2 Jahren</w:t>
      </w:r>
    </w:p>
    <w:p w:rsidR="002130E4" w:rsidRPr="00D4439B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D4439B">
        <w:rPr>
          <w:rFonts w:cs="Arial"/>
          <w:sz w:val="22"/>
        </w:rPr>
        <w:t>gewählt. Eine Wiederwahl ist zulässig. Die Mitglieder des Vorstandes bleiben so lange im</w:t>
      </w:r>
    </w:p>
    <w:p w:rsidR="002130E4" w:rsidRPr="00D4439B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D4439B">
        <w:rPr>
          <w:rFonts w:cs="Arial"/>
          <w:sz w:val="22"/>
        </w:rPr>
        <w:t>Amt, bis ein neuer Vorstand gewählt worden ist.</w:t>
      </w:r>
    </w:p>
    <w:p w:rsidR="002130E4" w:rsidRPr="00D4439B" w:rsidRDefault="002130E4" w:rsidP="00D4439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D4439B">
        <w:rPr>
          <w:rFonts w:cs="Arial"/>
          <w:sz w:val="22"/>
        </w:rPr>
        <w:t xml:space="preserve">6.4 </w:t>
      </w:r>
      <w:r w:rsidR="00D4439B" w:rsidRPr="00D4439B">
        <w:rPr>
          <w:sz w:val="22"/>
        </w:rPr>
        <w:t>Der Vorstand kann seine Tätigkeit gegen angemessene Vergütung ausüben.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6.5 Der Vorstand leitet verantwortlich die Vereinsarbeit. Er kann besondere Aufgaben unter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sich verteilen oder Ausschüsse bzw. Fachleute für deren Bearbeitung oder Vorbereitung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einsetzen.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6.6 Der Vorstand ist beschlussfähig, wenn sämtliche seiner Mitglieder zur Sitzung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ordnungsgemäß eingeladen sind und mindestens die Hälfte der Vorstandsmitglieder,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darunter der Vo</w:t>
      </w:r>
      <w:bookmarkStart w:id="0" w:name="_GoBack"/>
      <w:r w:rsidRPr="002130E4">
        <w:rPr>
          <w:rFonts w:cs="Arial"/>
          <w:sz w:val="22"/>
        </w:rPr>
        <w:t>r</w:t>
      </w:r>
      <w:bookmarkEnd w:id="0"/>
      <w:r w:rsidRPr="002130E4">
        <w:rPr>
          <w:rFonts w:cs="Arial"/>
          <w:sz w:val="22"/>
        </w:rPr>
        <w:t>sitzende oder mind. ein Stellvertreter anwesend ist. Vorstandssitzungen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können auch per Telefonkonferenz durchgeführt, sofern entsprechend Protokolle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angefertigt werden. Vorstandsbeschlüsse sind auch per E-Mail im Umlaufverfahren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möglich.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6.7 Die Führung der laufenden Geschäfte kann einem Geschäftsführer oder Dritten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übertragen werden. Seine Vollmachten und Aufgaben sind durch Vertrag,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Dienstanweisung oder Arbeitsplatzbeschreibung festzulegen. (§30 BGB). Die Zahlung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einer Vergütung ist zulässig. § 3 dieser Satzung gilt entsprechend.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4"/>
          <w:szCs w:val="24"/>
        </w:rPr>
        <w:t xml:space="preserve">6.8 </w:t>
      </w:r>
      <w:r w:rsidRPr="002130E4">
        <w:rPr>
          <w:rFonts w:cs="Arial"/>
          <w:sz w:val="22"/>
        </w:rPr>
        <w:t>Der Vorstand tritt jeweils bei Bedarf, mindestens aber viermal im Jahr zusammen.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ascii="Times New Roman" w:hAnsi="Times New Roman" w:cs="Times New Roman"/>
          <w:sz w:val="24"/>
          <w:szCs w:val="24"/>
        </w:rPr>
        <w:t xml:space="preserve">6.9 </w:t>
      </w:r>
      <w:r w:rsidRPr="002130E4">
        <w:rPr>
          <w:rFonts w:cs="Arial"/>
          <w:sz w:val="22"/>
        </w:rPr>
        <w:t>Jedes Vereinsamt beginnt mit der Annahme der Wahl und endet mit Erlöschen der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Mitgliedschaft, Rücktritt, Abberufung oder Annahme der Wahl durch den neu gewählten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Amtsträger.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6.10 Endet ein Amt durch Rücktritt, so führt die betroffene Person das Amt so lange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kommissarisch weiter, bis auf satzungsgemäße Weise über die Nachfolge entschieden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>ist.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7 Kuratorium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7.1 </w:t>
      </w:r>
      <w:r>
        <w:rPr>
          <w:rFonts w:cs="Arial"/>
          <w:color w:val="000000"/>
          <w:sz w:val="22"/>
        </w:rPr>
        <w:t>Die Mitgliederversammlung kann auf Vorschlag des Vorstandes ein Kuratorium und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einen Beirat berufen.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7.2 </w:t>
      </w:r>
      <w:r>
        <w:rPr>
          <w:rFonts w:cs="Arial"/>
          <w:color w:val="000000"/>
          <w:sz w:val="22"/>
        </w:rPr>
        <w:t>Das Kuratorium setzt sich aus Persönlichkeiten zusammen, die die Vereinsziele im Sinne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des § 2 dieser Satzung fördern und sich für diese einzusetzen bereit sind.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7.3 </w:t>
      </w:r>
      <w:r>
        <w:rPr>
          <w:rFonts w:cs="Arial"/>
          <w:color w:val="000000"/>
          <w:sz w:val="22"/>
        </w:rPr>
        <w:t>Das Kuratorium hat die Aufgabe, Anregungen für die besonderen Belange 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Einrichtungen zu geben. Es berät den Vorstand in allen wichtigen Fragen.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7.4 </w:t>
      </w:r>
      <w:r>
        <w:rPr>
          <w:rFonts w:cs="Arial"/>
          <w:color w:val="000000"/>
          <w:sz w:val="22"/>
        </w:rPr>
        <w:t>Das Kuratorium besteht aus mindestens 3 Mitgliedern. Sie werden für die Dauer von 3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Jahren berufen. Das Kuratorium wählt sich seinen Vorsitzenden und dessen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Stellvertreter.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7.5 </w:t>
      </w:r>
      <w:r>
        <w:rPr>
          <w:rFonts w:cs="Arial"/>
          <w:color w:val="000000"/>
          <w:sz w:val="22"/>
        </w:rPr>
        <w:t>Das Kuratorium kommt nach Bedarf, jedoch mindestens einmal im Jahr, zu einer Sitzung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zusammen.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8 Beirat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8.1 </w:t>
      </w:r>
      <w:r>
        <w:rPr>
          <w:rFonts w:cs="Arial"/>
          <w:color w:val="000000"/>
          <w:sz w:val="22"/>
        </w:rPr>
        <w:t>Der Beirat begleitet den Vorstand in konzeptionellen Fragen und bei der Planung und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Aufnahme neuer Projekte. Er ist bei der Entscheidung über Fragen der Konzeption und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inhaltlichen Weiterentwicklung zu hören.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8.2 </w:t>
      </w:r>
      <w:r>
        <w:rPr>
          <w:rFonts w:cs="Arial"/>
          <w:color w:val="000000"/>
          <w:sz w:val="22"/>
        </w:rPr>
        <w:t>Der Beirat besteht aus mindestens 3 Mitgliedern. Sie werden auf die Dauer von 3 Jahren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berufen. Der wissenschaftliche Beirat wählt sich seinen Vorsitzenden und dessen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Stellvertreter.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8.3 </w:t>
      </w:r>
      <w:r>
        <w:rPr>
          <w:rFonts w:cs="Arial"/>
          <w:color w:val="000000"/>
          <w:sz w:val="22"/>
        </w:rPr>
        <w:t>Der Beirat kommt nach Bedarf auf Ersuchen des Vorstandes, jedoch mindestens einmal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im Jahr, zu einer Sitzung zusammen.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9 Mitgliederversammlung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9.1 </w:t>
      </w:r>
      <w:r>
        <w:rPr>
          <w:rFonts w:cs="Arial"/>
          <w:color w:val="000000"/>
          <w:sz w:val="22"/>
        </w:rPr>
        <w:t xml:space="preserve">Die </w:t>
      </w:r>
      <w:r w:rsidRPr="002130E4">
        <w:rPr>
          <w:rFonts w:cs="Arial"/>
          <w:sz w:val="22"/>
        </w:rPr>
        <w:t>Mitglieder</w:t>
      </w:r>
      <w:r w:rsidRPr="002130E4">
        <w:rPr>
          <w:rFonts w:cs="Arial"/>
          <w:sz w:val="24"/>
          <w:szCs w:val="24"/>
        </w:rPr>
        <w:t>ver</w:t>
      </w:r>
      <w:r>
        <w:rPr>
          <w:rFonts w:cs="Arial"/>
          <w:sz w:val="22"/>
        </w:rPr>
        <w:t xml:space="preserve">sammlung ist einmal alle </w:t>
      </w:r>
      <w:r w:rsidRPr="002130E4">
        <w:rPr>
          <w:rFonts w:cs="Arial"/>
          <w:sz w:val="22"/>
        </w:rPr>
        <w:t>2</w:t>
      </w:r>
      <w:r>
        <w:rPr>
          <w:rFonts w:cs="Arial"/>
          <w:color w:val="FF0000"/>
          <w:sz w:val="22"/>
        </w:rPr>
        <w:t xml:space="preserve"> </w:t>
      </w:r>
      <w:r>
        <w:rPr>
          <w:rFonts w:cs="Arial"/>
          <w:color w:val="000000"/>
          <w:sz w:val="22"/>
        </w:rPr>
        <w:t>Jahre durch den Vorstand einzuberufen.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9.2 </w:t>
      </w:r>
      <w:r>
        <w:rPr>
          <w:rFonts w:cs="Arial"/>
          <w:color w:val="000000"/>
          <w:sz w:val="22"/>
        </w:rPr>
        <w:t>Zu der Mitgliederversammlung ist mit einer Frist von vier Wochen vor dem Termin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130E4">
        <w:rPr>
          <w:rFonts w:cs="Arial"/>
          <w:sz w:val="22"/>
        </w:rPr>
        <w:t>in Textform</w:t>
      </w:r>
      <w:r>
        <w:rPr>
          <w:rFonts w:cs="Arial"/>
          <w:color w:val="FF0000"/>
          <w:sz w:val="22"/>
        </w:rPr>
        <w:t xml:space="preserve"> </w:t>
      </w:r>
      <w:r>
        <w:rPr>
          <w:rFonts w:cs="Arial"/>
          <w:color w:val="000000"/>
          <w:sz w:val="22"/>
        </w:rPr>
        <w:t>unter Angabe der Tagesordnung einzuladen.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Das Einladungsschreiben gilt als zugegangen, wenn es an die letzte vom Vereinsmitglied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bekannt gegebene Adresse gerichtet wurde.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9.3 </w:t>
      </w:r>
      <w:r>
        <w:rPr>
          <w:rFonts w:cs="Arial"/>
          <w:color w:val="000000"/>
          <w:sz w:val="22"/>
        </w:rPr>
        <w:t>Jedes Mitglied kann bis zu 14 Tage vor der Mitgliederversammlung Anträge zur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Tagesordnung stellen.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9.4 </w:t>
      </w:r>
      <w:r>
        <w:rPr>
          <w:rFonts w:cs="Arial"/>
          <w:color w:val="000000"/>
          <w:sz w:val="22"/>
        </w:rPr>
        <w:t>Die Mitgliederversammlung ist ohne Rücksicht auf die Zahl der anwesenden Mitglieder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beschlussfähig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9.5 </w:t>
      </w:r>
      <w:r>
        <w:rPr>
          <w:rFonts w:cs="Arial"/>
          <w:color w:val="000000"/>
          <w:sz w:val="22"/>
        </w:rPr>
        <w:t>Die Mitgliederversammlung wird vom Vorsitzenden oder vertretungsweise von einem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gewählten Versammlungsleiter geleitet.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9.6 </w:t>
      </w:r>
      <w:r>
        <w:rPr>
          <w:rFonts w:cs="Arial"/>
          <w:color w:val="000000"/>
          <w:sz w:val="22"/>
        </w:rPr>
        <w:t>Die Mitgliederversammlung ist zuständig für: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Wahl des Vorstandes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die Entgegennahme der Vorstandsberichte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Entlastung des Vorstandes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Schaffung einer Beitragsordnung und ihrer Änderung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Satzungsänderungen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Auflösung des Vereins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Beschluss über die Erhebung einer Umlage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o </w:t>
      </w:r>
      <w:r>
        <w:rPr>
          <w:rFonts w:cs="Arial"/>
          <w:color w:val="000000"/>
          <w:sz w:val="22"/>
        </w:rPr>
        <w:t>Anregungen für die Arbeit.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9.7 Das Stimmrecht in der Mitgliederversammlung wird von den ordentlichen Mitgliedern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ausgeübt. Juristische Personen als Fördermitglieder haben kein Stimmrecht.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9.8 Mitglieder, die am Erscheinen verhindert sind, können sich durch andere Mitglieder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vertreten lassen; hierzu ist eine schriftliche Vollmacht erforderlich. Jedes Mitglied kann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höchstens das Stimmrecht eines verhinderten Mitgliedes bei der Versammlung vertreten.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9.9 Über die Mitgliederversammlung ist ein Protokoll anzufertigen, welches die gefassten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Beschlüsse </w:t>
      </w:r>
      <w:proofErr w:type="gramStart"/>
      <w:r>
        <w:rPr>
          <w:rFonts w:cs="Arial"/>
          <w:color w:val="000000"/>
          <w:sz w:val="22"/>
        </w:rPr>
        <w:t>wiedergibt</w:t>
      </w:r>
      <w:proofErr w:type="gramEnd"/>
      <w:r>
        <w:rPr>
          <w:rFonts w:cs="Arial"/>
          <w:color w:val="000000"/>
          <w:sz w:val="22"/>
        </w:rPr>
        <w:t>. Das Protokoll ist vom Vorsitzenden oder dem stellvertretenden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Vorsitzenden und einem ordentlichen Mitglied zu unterzeichnen.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10 Rechnungsprüfung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t xml:space="preserve">10.1 </w:t>
      </w:r>
      <w:r>
        <w:rPr>
          <w:rFonts w:cs="Arial"/>
          <w:color w:val="000000"/>
          <w:sz w:val="22"/>
        </w:rPr>
        <w:t>Falls die Mitgliederversammlung durch Beschluss auf die Wahl von zwei Kassenprüfern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verzichtet, beauftragt sie ein Wirtschaftsprüfungsunternehmen/Steuerberater oder einen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entsprechenden Prüfungsverband der freien Wohlfahrtspflege mit der Prüfung des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Jahresabschlusses. In ihm soll die Ordnungsmäßigkeit der Buchführung und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Bilanzierung bestätigt, sowie die satzungsmäßige Verwendung der Mittel geprüft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werden. Außerdem ist in der Schlussfeststellung zu testieren, dass die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Zahlungsfähigkeit im Berichtszeitraum gegeben war und Überschuldung nicht vorlag.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Alle Mitglieder des Vorstandes erhalten einen schriftlichen Prüfungsbericht.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10.2 </w:t>
      </w:r>
      <w:r>
        <w:rPr>
          <w:rFonts w:cs="Arial"/>
          <w:color w:val="000000"/>
          <w:sz w:val="22"/>
        </w:rPr>
        <w:t>Die Wahl der Rechnungsprüfer bzw. Beauftragung der Wirtschaftsprüfung erfolgt für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zwei Jahre. Wiederwahl bzw. Verlängerung des Prüfungsauftrages sind zulässig.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11 Außerordentliche Mitgliederversammlung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11.1 </w:t>
      </w:r>
      <w:r>
        <w:rPr>
          <w:rFonts w:cs="Arial"/>
          <w:color w:val="000000"/>
          <w:sz w:val="22"/>
        </w:rPr>
        <w:t>Der Vorstand hat eine außerordentliche Mitgliederversammlung einzuberufen, wenn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dies im Interesse des Vereins erforderlich ist oder die Einberufung durch 1/3 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Mitglieder verlangt wird. Die Einberufung der Mitgliederversammlung erfolgt schriftlich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durch den Vorsitzenden oder dem stellvertretenden Vorsitzenden – unter Wahrung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einer Einladungsfrist von 4 Wochen - mit gleichzeitiger Bekanntgabe 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Tagesordnung.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12 Datenschutz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12.1 Mitgliedsanträge enthalten die gesetzlichen Bestimmungen des Datenschutzes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entsprechende Angaben und Wahlmöglichkeiten zur Speicherung und Verarbeitung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ihrer Daten.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>
        <w:rPr>
          <w:rFonts w:cs="Arial"/>
          <w:color w:val="000000"/>
          <w:sz w:val="22"/>
        </w:rPr>
        <w:t xml:space="preserve">12.2 Der Verein </w:t>
      </w:r>
      <w:r w:rsidRPr="002130E4">
        <w:rPr>
          <w:rFonts w:cs="Arial"/>
          <w:sz w:val="22"/>
        </w:rPr>
        <w:t>veröffentlicht Daten seiner Mitglieder nur, wenn die</w:t>
      </w:r>
    </w:p>
    <w:p w:rsidR="002130E4" w:rsidRPr="002130E4" w:rsidRDefault="002130E4" w:rsidP="002130E4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2130E4">
        <w:rPr>
          <w:rFonts w:cs="Arial"/>
          <w:sz w:val="22"/>
        </w:rPr>
        <w:t xml:space="preserve">Mitgliederversammlung einen entsprechenden Beschluss gefasst hat und das Mitglied informiert wurde und nicht widersprochen hat. 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13 Auflösung des Vereins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13.1 Der Verein kann durch einen Beschluss der Mitgliederversammlung aufgelöst werden.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Dieser Beschluss erfordert eine 3/4 – Mehrheit.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13.2 Ist die dafür nötige Mitgliederversammlung nicht beschlussfähig, so hat innerhalb von 4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Wochen die Einberufung einer 2. Mitgliederversammlung zu erfolgen. Diese kann dann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die Auflösung ohne Rücksicht auf die Zahl der erschienenen Mitglieder beschließen.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13.3 Bei Auflösung oder Aufhebung des Vereins oder bei Wegfall steuerbegünstigter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Zwecke fällt das Vermögen des Vereins an den Paritätischen Wohlfahrtsverband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Niedersachsen e.V., der es unmittelbar und ausschließlich für gemeinnützige und/oder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mildtätige Zwecke zu verwenden hat.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13.4 Besteht der Paritätische Wohlfahrtsverband nicht mehr, dann entscheidet die Mitgliederversammlung,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im Einvernehmen mit dem zuständigen Finanzamt, über die Verwendung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des Vermögens zugunsten einer gemeinnützigen Einrichtung, die gleichen oder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ähnlichen Zwecken dient, mit der Zweckbestimmung, dass dieses Vermögen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unmittelbar und ausschließlich für gemeinnützige und/oder mildtätige Zwecke verwandt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wird.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13.5 Die Mitgliederversammlung ernennt zwei Liquidatoren für die Abwicklung der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Auflösung des Vereins.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14 Gerichtsstand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Gerichtsstand für alle Streitigkeiten ist der Sitz des Vereins.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§ 15 Sonstiges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Formulierungen in dieser Satzung, die natürliche Personen betreffen, gelten sinngemäß</w:t>
      </w:r>
    </w:p>
    <w:p w:rsidR="002130E4" w:rsidRDefault="002130E4" w:rsidP="002130E4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ebenso für männliche wie weibliche Personen.</w:t>
      </w:r>
    </w:p>
    <w:p w:rsidR="008E2022" w:rsidRDefault="002130E4" w:rsidP="002130E4">
      <w:r>
        <w:rPr>
          <w:rFonts w:cs="Arial"/>
          <w:color w:val="000000"/>
          <w:sz w:val="22"/>
        </w:rPr>
        <w:t>Satzung errichtet am 09.07.13</w:t>
      </w:r>
      <w:r>
        <w:rPr>
          <w:rFonts w:cs="Arial"/>
          <w:color w:val="FF0000"/>
          <w:sz w:val="22"/>
        </w:rPr>
        <w:t xml:space="preserve">, </w:t>
      </w:r>
      <w:r>
        <w:rPr>
          <w:rFonts w:cs="Arial"/>
          <w:color w:val="000000"/>
          <w:sz w:val="22"/>
        </w:rPr>
        <w:t xml:space="preserve">zuletzt geändert am </w:t>
      </w:r>
      <w:r w:rsidRPr="002130E4">
        <w:rPr>
          <w:rFonts w:cs="Arial"/>
          <w:sz w:val="22"/>
        </w:rPr>
        <w:t>04.08.2014</w:t>
      </w:r>
    </w:p>
    <w:sectPr w:rsidR="008E2022" w:rsidSect="008E2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0E4"/>
    <w:rsid w:val="002130E4"/>
    <w:rsid w:val="00327F32"/>
    <w:rsid w:val="008E2022"/>
    <w:rsid w:val="00D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0DA3-D68F-46A8-ACAC-7752CD6E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Bunte Lebenswelten</dc:creator>
  <cp:keywords/>
  <dc:description/>
  <cp:lastModifiedBy>Bunte Lebenswelten</cp:lastModifiedBy>
  <cp:revision>2</cp:revision>
  <dcterms:created xsi:type="dcterms:W3CDTF">2015-08-25T10:42:00Z</dcterms:created>
  <dcterms:modified xsi:type="dcterms:W3CDTF">2015-08-25T10:42:00Z</dcterms:modified>
</cp:coreProperties>
</file>